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A7" w:rsidRPr="003656A7" w:rsidRDefault="00C0430C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3656A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3656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656A7" w:rsidRPr="009A081F">
        <w:t>Нижневартовск</w:t>
      </w:r>
      <w:r w:rsidRPr="00C0430C">
        <w:t xml:space="preserve">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656A7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9A081F">
        <w:t xml:space="preserve">Общество с ограниченной ответственностью «Нижневартовское нефтеперерабатывающее объединение» (ООО «ННПО»), именуемое в дальнейшем </w:t>
      </w:r>
      <w:r w:rsidRPr="009A081F">
        <w:rPr>
          <w:b/>
        </w:rPr>
        <w:t>Продавец</w:t>
      </w:r>
      <w:r w:rsidRPr="009A081F">
        <w:t>, в лице генерального директора Родыгина Николая Васильевича, действующего на основании Устава,  с одной стороны</w:t>
      </w:r>
      <w:r w:rsidR="00C0430C" w:rsidRPr="00C0430C">
        <w:t>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3656A7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общего объема всех ТМЦ, указанных в Приложении №</w:t>
      </w:r>
      <w:r w:rsidR="003656A7"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>
        <w:t xml:space="preserve">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rPr>
          <w:b/>
        </w:rPr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общего объема всех ТМЦ, указанных в Приложении №</w:t>
      </w:r>
      <w:r w:rsidR="003656A7"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>
        <w:t xml:space="preserve">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r>
        <w:t>;</w:t>
      </w:r>
    </w:p>
    <w:p w:rsidR="003656A7" w:rsidRDefault="003656A7" w:rsidP="003D0D4C">
      <w:pPr>
        <w:pStyle w:val="a9"/>
        <w:spacing w:after="0"/>
        <w:ind w:left="0" w:firstLine="567"/>
        <w:jc w:val="both"/>
      </w:pPr>
      <w:r>
        <w:t xml:space="preserve">(в) </w:t>
      </w:r>
      <w:r w:rsidRPr="009A081F">
        <w:t xml:space="preserve">в течение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Pr="009A081F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рабочих/каленларных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рабочих/каленларных</w:t>
      </w:r>
      <w:r>
        <w:fldChar w:fldCharType="end"/>
      </w:r>
      <w:r w:rsidRPr="009A081F">
        <w:t xml:space="preserve"> дней с момента поступления 100% предварительной оплаты за ТМЦ на расчетный счет </w:t>
      </w:r>
      <w:r w:rsidRPr="009A081F">
        <w:rPr>
          <w:b/>
        </w:rPr>
        <w:t>Продавца</w:t>
      </w:r>
      <w:r w:rsidRPr="009A081F">
        <w:t xml:space="preserve"> на основании первичных </w:t>
      </w:r>
      <w:r w:rsidRPr="009A081F">
        <w:lastRenderedPageBreak/>
        <w:t>документов, оформленных согласно п. 5.2.2 настоящего Договора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(данный пункт применим/не применим)</w:t>
      </w:r>
      <w:r>
        <w:fldChar w:fldCharType="end"/>
      </w:r>
      <w:r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656A7">
        <w:fldChar w:fldCharType="begin">
          <w:ffData>
            <w:name w:val="ТекстовоеПоле8"/>
            <w:enabled/>
            <w:calcOnExit w:val="0"/>
            <w:textInput>
              <w:default w:val="5 (пять)"/>
            </w:textInput>
          </w:ffData>
        </w:fldChar>
      </w:r>
      <w:bookmarkStart w:id="5" w:name="ТекстовоеПоле8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5 (пять)</w:t>
      </w:r>
      <w:r w:rsidR="003656A7">
        <w:fldChar w:fldCharType="end"/>
      </w:r>
      <w:bookmarkEnd w:id="5"/>
      <w:r w:rsidR="007D4FB7" w:rsidRPr="007D4FB7">
        <w:t xml:space="preserve">% от количества, указанного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7D4FB7" w:rsidRPr="007D4FB7">
        <w:t>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Pr="00C0430C">
        <w:t xml:space="preserve">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6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6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9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9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0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0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1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1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3656A7">
        <w:fldChar w:fldCharType="begin">
          <w:ffData>
            <w:name w:val="ТекстовоеПоле759"/>
            <w:enabled/>
            <w:calcOnExit w:val="0"/>
            <w:textInput>
              <w:default w:val="в порядке 100% предварительной оплаты"/>
            </w:textInput>
          </w:ffData>
        </w:fldChar>
      </w:r>
      <w:bookmarkStart w:id="15" w:name="ТекстовоеПоле759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в порядке 100% предварительной оплаты</w:t>
      </w:r>
      <w:r w:rsidR="003656A7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4.2. </w:t>
      </w:r>
      <w:r w:rsidR="001E25CF" w:rsidRPr="0027465D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="001E25CF" w:rsidRPr="0027465D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Pr="0027465D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27465D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27465D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 w:rsidRPr="0027465D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27465D">
        <w:rPr>
          <w:rFonts w:ascii="Times New Roman" w:hAnsi="Times New Roman"/>
          <w:b/>
          <w:sz w:val="24"/>
          <w:szCs w:val="24"/>
        </w:rPr>
        <w:t>Продавца</w:t>
      </w:r>
      <w:r w:rsidR="00081F14" w:rsidRPr="0027465D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 xml:space="preserve">; </w:t>
      </w:r>
    </w:p>
    <w:p w:rsidR="003656A7" w:rsidRPr="0027465D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от </w:t>
      </w:r>
      <w:r w:rsidRPr="0027465D">
        <w:rPr>
          <w:rFonts w:ascii="Times New Roman" w:hAnsi="Times New Roman"/>
          <w:sz w:val="24"/>
          <w:szCs w:val="24"/>
        </w:rPr>
        <w:t>общей стоимости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ТМЦ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производится </w:t>
      </w:r>
      <w:r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 xml:space="preserve"> календарных </w:t>
      </w:r>
      <w:r w:rsidRPr="0027465D">
        <w:rPr>
          <w:rFonts w:ascii="Times New Roman" w:hAnsi="Times New Roman"/>
          <w:sz w:val="24"/>
          <w:szCs w:val="24"/>
        </w:rPr>
        <w:t>дней с</w:t>
      </w:r>
      <w:r w:rsidR="001E69E1" w:rsidRPr="0027465D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>стоимости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3656A7" w:rsidRPr="0027465D">
        <w:rPr>
          <w:rFonts w:ascii="Times New Roman" w:hAnsi="Times New Roman"/>
          <w:sz w:val="24"/>
          <w:szCs w:val="24"/>
        </w:rPr>
        <w:t>;</w:t>
      </w:r>
    </w:p>
    <w:p w:rsidR="00081F14" w:rsidRPr="0027465D" w:rsidRDefault="0027465D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(в) </w:t>
      </w:r>
      <w:r w:rsidRPr="0027465D">
        <w:rPr>
          <w:rFonts w:ascii="Times New Roman" w:hAnsi="Times New Roman"/>
          <w:b/>
          <w:sz w:val="24"/>
          <w:szCs w:val="24"/>
        </w:rPr>
        <w:t>Покупатель</w:t>
      </w:r>
      <w:r w:rsidRPr="0027465D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27465D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27465D">
        <w:rPr>
          <w:rFonts w:ascii="Times New Roman" w:hAnsi="Times New Roman"/>
          <w:sz w:val="24"/>
          <w:szCs w:val="24"/>
        </w:rPr>
        <w:t xml:space="preserve">стоимость всех ТМЦ, указанных в  Приложении № </w:t>
      </w:r>
      <w:r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Pr="0027465D">
        <w:rPr>
          <w:rFonts w:ascii="Times New Roman" w:hAnsi="Times New Roman"/>
          <w:sz w:val="24"/>
          <w:szCs w:val="24"/>
        </w:rPr>
      </w:r>
      <w:r w:rsidRPr="0027465D">
        <w:rPr>
          <w:rFonts w:ascii="Times New Roman" w:hAnsi="Times New Roman"/>
          <w:sz w:val="24"/>
          <w:szCs w:val="24"/>
        </w:rPr>
        <w:fldChar w:fldCharType="separate"/>
      </w:r>
      <w:r w:rsidRPr="0027465D">
        <w:rPr>
          <w:rFonts w:ascii="Times New Roman" w:hAnsi="Times New Roman"/>
          <w:noProof/>
          <w:sz w:val="24"/>
          <w:szCs w:val="24"/>
        </w:rPr>
        <w:t>1</w:t>
      </w:r>
      <w:r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к настоящему Договору </w:t>
      </w:r>
      <w:r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Pr="0027465D">
        <w:rPr>
          <w:rFonts w:ascii="Times New Roman" w:hAnsi="Times New Roman"/>
        </w:rPr>
        <w:instrText xml:space="preserve"> FORMTEXT </w:instrText>
      </w:r>
      <w:r w:rsidRPr="0027465D">
        <w:rPr>
          <w:rFonts w:ascii="Times New Roman" w:hAnsi="Times New Roman"/>
        </w:rPr>
      </w:r>
      <w:r w:rsidRPr="0027465D">
        <w:rPr>
          <w:rFonts w:ascii="Times New Roman" w:hAnsi="Times New Roman"/>
        </w:rPr>
        <w:fldChar w:fldCharType="separate"/>
      </w:r>
      <w:r w:rsidRPr="0027465D">
        <w:rPr>
          <w:rFonts w:ascii="Times New Roman" w:hAnsi="Times New Roman"/>
          <w:noProof/>
        </w:rPr>
        <w:t>(данный пункт применим/не применим)</w:t>
      </w:r>
      <w:r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>.</w:t>
      </w:r>
    </w:p>
    <w:p w:rsidR="00C0430C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>4.</w:t>
      </w:r>
      <w:r w:rsidR="00904088" w:rsidRPr="0027465D">
        <w:rPr>
          <w:rFonts w:ascii="Times New Roman" w:hAnsi="Times New Roman"/>
          <w:sz w:val="24"/>
          <w:szCs w:val="24"/>
        </w:rPr>
        <w:t>3</w:t>
      </w:r>
      <w:r w:rsidRPr="0027465D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</w:t>
      </w:r>
      <w:r w:rsidR="00904088" w:rsidRPr="0027465D">
        <w:rPr>
          <w:rFonts w:ascii="Times New Roman" w:hAnsi="Times New Roman"/>
          <w:sz w:val="24"/>
          <w:szCs w:val="24"/>
        </w:rPr>
        <w:t>МЦ</w:t>
      </w:r>
      <w:r w:rsidRPr="0027465D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27465D">
        <w:rPr>
          <w:rFonts w:ascii="Times New Roman" w:hAnsi="Times New Roman"/>
          <w:b/>
          <w:sz w:val="24"/>
          <w:szCs w:val="24"/>
        </w:rPr>
        <w:t>Продавца</w:t>
      </w:r>
      <w:r w:rsidRPr="0027465D">
        <w:rPr>
          <w:rFonts w:ascii="Times New Roman" w:hAnsi="Times New Roman"/>
          <w:sz w:val="24"/>
          <w:szCs w:val="24"/>
        </w:rPr>
        <w:t>.</w:t>
      </w:r>
    </w:p>
    <w:p w:rsidR="00132DB2" w:rsidRPr="0027465D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7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7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8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27465D" w:rsidRDefault="0027465D" w:rsidP="0027465D">
      <w:pPr>
        <w:pStyle w:val="a5"/>
        <w:jc w:val="both"/>
      </w:pPr>
      <w:r w:rsidRPr="0027465D">
        <w:rPr>
          <w:color w:val="000000"/>
        </w:rPr>
        <w:t>4.5.</w:t>
      </w:r>
      <w:r>
        <w:rPr>
          <w:b/>
          <w:color w:val="000000"/>
        </w:rPr>
        <w:t xml:space="preserve"> </w:t>
      </w:r>
      <w:r w:rsidR="00792EC6" w:rsidRPr="0027465D">
        <w:rPr>
          <w:b/>
          <w:color w:val="000000"/>
        </w:rPr>
        <w:t>Продавец</w:t>
      </w:r>
      <w:r w:rsidR="00792EC6" w:rsidRPr="0027465D">
        <w:rPr>
          <w:color w:val="000000"/>
        </w:rPr>
        <w:t xml:space="preserve"> </w:t>
      </w:r>
      <w:r w:rsidR="00C0430C" w:rsidRPr="0027465D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27465D">
        <w:rPr>
          <w:b/>
          <w:color w:val="000000"/>
        </w:rPr>
        <w:t>Покупателю</w:t>
      </w:r>
      <w:r w:rsidR="00C0430C" w:rsidRPr="0027465D">
        <w:rPr>
          <w:color w:val="000000"/>
        </w:rPr>
        <w:t xml:space="preserve">, оформленный со своей стороны акт сверки. </w:t>
      </w:r>
      <w:r w:rsidR="00C0430C" w:rsidRPr="0027465D">
        <w:rPr>
          <w:b/>
          <w:color w:val="000000"/>
        </w:rPr>
        <w:t>Покупатель</w:t>
      </w:r>
      <w:r w:rsidR="00C0430C" w:rsidRPr="0027465D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27465D">
        <w:rPr>
          <w:b/>
          <w:color w:val="000000"/>
        </w:rPr>
        <w:t>Сторонами</w:t>
      </w:r>
      <w:r w:rsidR="00C0430C" w:rsidRPr="0027465D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7465D">
        <w:rPr>
          <w:color w:val="000000"/>
        </w:rPr>
        <w:t xml:space="preserve"> </w:t>
      </w:r>
      <w:r w:rsidR="00792EC6" w:rsidRPr="0027465D">
        <w:rPr>
          <w:b/>
          <w:color w:val="000000"/>
        </w:rPr>
        <w:t>Продавца</w:t>
      </w:r>
      <w:r w:rsidR="00C0430C" w:rsidRPr="0027465D">
        <w:rPr>
          <w:color w:val="000000"/>
        </w:rPr>
        <w:t>:</w:t>
      </w:r>
      <w:r w:rsidR="002B3A7A" w:rsidRPr="0027465D">
        <w:rPr>
          <w:color w:val="000000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628616, ХМАО, г. Нижневартовск, ул. Северная, 6а/П, панель 17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628616, ХМАО, г. Нижневартовск, ул. Северная, 6а/П, панель 17.</w:t>
      </w:r>
      <w:r>
        <w:fldChar w:fldCharType="end"/>
      </w:r>
    </w:p>
    <w:p w:rsidR="005B0941" w:rsidRPr="008A5F4B" w:rsidRDefault="00547185" w:rsidP="005B09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Полномочным представителем Продавца</w:t>
      </w:r>
      <w:r w:rsidR="005B0941" w:rsidRPr="008A5F4B">
        <w:rPr>
          <w:rFonts w:ascii="Times New Roman" w:hAnsi="Times New Roman"/>
          <w:sz w:val="24"/>
          <w:szCs w:val="24"/>
          <w:lang w:eastAsia="ru-RU"/>
        </w:rPr>
        <w:t xml:space="preserve"> по проведению сверки расчетов с контрагентами является Региональный экспертный центр г. Рязань Филиала ООО «РН-Учет» в г. Самара.</w:t>
      </w:r>
    </w:p>
    <w:p w:rsidR="005B0941" w:rsidRPr="008A5F4B" w:rsidRDefault="005B0941" w:rsidP="005B0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F4B">
        <w:rPr>
          <w:rFonts w:ascii="Times New Roman" w:hAnsi="Times New Roman"/>
          <w:sz w:val="24"/>
          <w:szCs w:val="24"/>
          <w:lang w:eastAsia="ru-RU"/>
        </w:rPr>
        <w:t xml:space="preserve">Региональный экспертный центр г. Рязань Филиала ООО «РН-Учет» в г. Самара не позднее 30 числа, следующего за отчетным кварталом направляет </w:t>
      </w:r>
      <w:r w:rsidR="00547185">
        <w:rPr>
          <w:rFonts w:ascii="Times New Roman" w:hAnsi="Times New Roman"/>
          <w:lang w:eastAsia="ru-RU"/>
        </w:rPr>
        <w:t>Покупателю</w:t>
      </w:r>
      <w:r w:rsidRPr="008A5F4B">
        <w:rPr>
          <w:rFonts w:ascii="Times New Roman" w:hAnsi="Times New Roman"/>
          <w:sz w:val="24"/>
          <w:szCs w:val="24"/>
          <w:lang w:eastAsia="ru-RU"/>
        </w:rPr>
        <w:t xml:space="preserve">, оформленный со своей стороны акт сверки. </w:t>
      </w:r>
      <w:r w:rsidR="00547185">
        <w:rPr>
          <w:rFonts w:ascii="Times New Roman" w:hAnsi="Times New Roman"/>
          <w:lang w:eastAsia="ru-RU"/>
        </w:rPr>
        <w:t>Покупатель</w:t>
      </w:r>
      <w:r w:rsidRPr="008A5F4B">
        <w:rPr>
          <w:rFonts w:ascii="Times New Roman" w:hAnsi="Times New Roman"/>
          <w:sz w:val="24"/>
          <w:szCs w:val="24"/>
          <w:lang w:eastAsia="ru-RU"/>
        </w:rPr>
        <w:t xml:space="preserve">  в течении 15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по адресу: 390011, Российская Федерация, Рязанская область, г.Рязань, улица Окружная дорога, 196 км, дом 6. Региональный экспертный центр г. Рязань филиала ООО «РН-Учет» в городе Самара и на электронный адрес: </w:t>
      </w:r>
      <w:hyperlink r:id="rId9" w:history="1">
        <w:r w:rsidRPr="008A5F4B">
          <w:rPr>
            <w:rStyle w:val="af8"/>
            <w:rFonts w:ascii="Times New Roman" w:hAnsi="Times New Roman"/>
            <w:color w:val="auto"/>
            <w:sz w:val="24"/>
            <w:szCs w:val="24"/>
          </w:rPr>
          <w:t>RZN_CALLCENTER@rosneft.ru</w:t>
        </w:r>
      </w:hyperlink>
      <w:r w:rsidRPr="008A5F4B">
        <w:rPr>
          <w:rFonts w:ascii="Times New Roman" w:hAnsi="Times New Roman"/>
          <w:sz w:val="24"/>
          <w:szCs w:val="24"/>
          <w:lang w:eastAsia="ru-RU"/>
        </w:rPr>
        <w:t>.</w:t>
      </w:r>
    </w:p>
    <w:p w:rsidR="00C0430C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27465D" w:rsidRPr="009A081F" w:rsidRDefault="0027465D" w:rsidP="0027465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Уступка </w:t>
      </w:r>
      <w:r w:rsidRPr="009A081F">
        <w:rPr>
          <w:rFonts w:ascii="Times New Roman" w:hAnsi="Times New Roman"/>
          <w:sz w:val="24"/>
          <w:szCs w:val="24"/>
        </w:rPr>
        <w:t xml:space="preserve">Покупателем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bookmarkStart w:id="34" w:name="_GoBack"/>
      <w:r w:rsidRPr="009A081F">
        <w:rPr>
          <w:rFonts w:ascii="Times New Roman" w:hAnsi="Times New Roman"/>
          <w:noProof/>
          <w:sz w:val="24"/>
          <w:szCs w:val="24"/>
        </w:rPr>
        <w:t>трехстороннего</w:t>
      </w:r>
      <w:bookmarkEnd w:id="34"/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уведомления между Продавцом, Покупателем 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и (третьей стороной)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и (третьей стороной)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>.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</w:t>
      </w:r>
      <w:r w:rsidRPr="009A08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9A081F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/>
          <w:sz w:val="24"/>
          <w:szCs w:val="24"/>
        </w:rPr>
        <w:t>Покупателя</w:t>
      </w:r>
      <w:r w:rsidRPr="009A081F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9A081F">
        <w:rPr>
          <w:rFonts w:ascii="Times New Roman" w:hAnsi="Times New Roman"/>
          <w:sz w:val="24"/>
          <w:szCs w:val="24"/>
        </w:rPr>
        <w:t xml:space="preserve"> обязан предоставить указанную информацию в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электронном/бумажном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виде,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письменному запросу/по запросу по электронной почте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</w:t>
      </w:r>
      <w:r w:rsidR="00E45AA2">
        <w:rPr>
          <w:rFonts w:ascii="Times New Roman" w:hAnsi="Times New Roman"/>
          <w:sz w:val="24"/>
          <w:szCs w:val="24"/>
        </w:rPr>
        <w:t>Продавца</w:t>
      </w:r>
      <w:r w:rsidRPr="009A081F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разделе 15 настоящего Договора, в течение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10 (десяти)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</w:t>
      </w:r>
      <w:r w:rsidRPr="009A081F">
        <w:rPr>
          <w:rFonts w:ascii="Times New Roman" w:hAnsi="Times New Roman"/>
          <w:sz w:val="24"/>
          <w:szCs w:val="24"/>
        </w:rPr>
        <w:lastRenderedPageBreak/>
        <w:t xml:space="preserve">предоставлением отчётности на последнюю отчётную дату по факту её подготовки и подписания, но не позднее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её подписания. 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E45AA2">
        <w:rPr>
          <w:rFonts w:ascii="Times New Roman" w:hAnsi="Times New Roman"/>
          <w:sz w:val="24"/>
          <w:szCs w:val="24"/>
        </w:rPr>
        <w:t xml:space="preserve">Продавца </w:t>
      </w:r>
      <w:r w:rsidRPr="009A081F">
        <w:rPr>
          <w:rFonts w:ascii="Times New Roman" w:hAnsi="Times New Roman"/>
          <w:sz w:val="24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соответствующей отметки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>.</w:t>
      </w:r>
    </w:p>
    <w:p w:rsidR="0027465D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E45AA2">
        <w:rPr>
          <w:rFonts w:ascii="Times New Roman" w:hAnsi="Times New Roman"/>
          <w:sz w:val="24"/>
          <w:szCs w:val="24"/>
        </w:rPr>
        <w:t xml:space="preserve"> </w:t>
      </w:r>
      <w:r w:rsidR="00E45AA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>
        <w:rPr>
          <w:rFonts w:ascii="Times New Roman" w:hAnsi="Times New Roman"/>
          <w:sz w:val="24"/>
          <w:szCs w:val="24"/>
        </w:rPr>
        <w:instrText xml:space="preserve"> FORMTEXT </w:instrText>
      </w:r>
      <w:r w:rsidR="00E45AA2">
        <w:rPr>
          <w:rFonts w:ascii="Times New Roman" w:hAnsi="Times New Roman"/>
          <w:sz w:val="24"/>
          <w:szCs w:val="24"/>
        </w:rPr>
      </w:r>
      <w:r w:rsidR="00E45AA2">
        <w:rPr>
          <w:rFonts w:ascii="Times New Roman" w:hAnsi="Times New Roman"/>
          <w:sz w:val="24"/>
          <w:szCs w:val="24"/>
        </w:rPr>
        <w:fldChar w:fldCharType="separate"/>
      </w:r>
      <w:r w:rsidR="00E45AA2">
        <w:rPr>
          <w:rFonts w:ascii="Times New Roman" w:hAnsi="Times New Roman"/>
          <w:noProof/>
          <w:sz w:val="24"/>
          <w:szCs w:val="24"/>
        </w:rPr>
        <w:t>2</w:t>
      </w:r>
      <w:r w:rsidR="00E45AA2">
        <w:rPr>
          <w:rFonts w:ascii="Times New Roman" w:hAnsi="Times New Roman"/>
          <w:sz w:val="24"/>
          <w:szCs w:val="24"/>
        </w:rPr>
        <w:fldChar w:fldCharType="end"/>
      </w:r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В случае невыполнения </w:t>
      </w:r>
      <w:r w:rsidRPr="009A081F"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 обязанности по получению письменного согласия </w:t>
      </w:r>
      <w:r w:rsidRPr="009A081F">
        <w:rPr>
          <w:rFonts w:ascii="Times New Roman" w:hAnsi="Times New Roman"/>
          <w:sz w:val="24"/>
          <w:szCs w:val="24"/>
        </w:rPr>
        <w:t xml:space="preserve">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штраф в размере 5% от суммы уступки, залога, но не менее 200 тыс. рублей </w:t>
      </w:r>
      <w:r w:rsidRPr="009A081F">
        <w:rPr>
          <w:rFonts w:ascii="Times New Roman" w:hAnsi="Times New Roman"/>
          <w:sz w:val="24"/>
          <w:szCs w:val="24"/>
        </w:rPr>
        <w:t xml:space="preserve"> за каждый такой факт несогласованной уступки, залога.</w:t>
      </w:r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5</w:t>
      </w:r>
      <w:r w:rsidRPr="009A081F">
        <w:rPr>
          <w:rFonts w:ascii="Times New Roman" w:hAnsi="Times New Roman"/>
          <w:sz w:val="24"/>
          <w:szCs w:val="24"/>
        </w:rPr>
        <w:t xml:space="preserve">. В случае непредоставления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sz w:val="24"/>
          <w:szCs w:val="24"/>
        </w:rPr>
        <w:t xml:space="preserve"> бухгалтерской (финансовой) отчётности по запросу Покупателя, предоставление которой предусмотрено п.5.1.7. настоящего Договора, Продавец обязан уплатить Покупателю штраф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000 (десять тысяч) рублей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10 000 (десять тысяч) рублей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E45AA2" w:rsidRPr="005A2E83" w:rsidRDefault="00E45AA2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</w:t>
            </w:r>
            <w:r w:rsidRPr="00144232">
              <w:rPr>
                <w:rFonts w:ascii="Times New Roman" w:hAnsi="Times New Roman"/>
              </w:rPr>
              <w:lastRenderedPageBreak/>
              <w:t>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</w:t>
      </w:r>
      <w:r w:rsidRPr="00041FE4">
        <w:rPr>
          <w:rFonts w:ascii="Times New Roman" w:hAnsi="Times New Roman"/>
          <w:snapToGrid w:val="0"/>
          <w:sz w:val="24"/>
          <w:szCs w:val="24"/>
        </w:rPr>
        <w:lastRenderedPageBreak/>
        <w:t>коррупционную деятельность», размещенной в открытом доступе на официальном сайте 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E45AA2" w:rsidRPr="00E45AA2">
        <w:rPr>
          <w:rFonts w:ascii="Times New Roman" w:hAnsi="Times New Roman"/>
          <w:sz w:val="24"/>
          <w:szCs w:val="24"/>
        </w:rPr>
        <w:t xml:space="preserve"> </w:t>
      </w:r>
      <w:r w:rsidR="00E45AA2" w:rsidRPr="00E45AA2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 w:rsidRPr="00E45AA2">
        <w:rPr>
          <w:rFonts w:ascii="Times New Roman" w:hAnsi="Times New Roman"/>
        </w:rPr>
        <w:instrText xml:space="preserve"> FORMTEXT </w:instrText>
      </w:r>
      <w:r w:rsidR="00E45AA2" w:rsidRPr="00E45AA2">
        <w:rPr>
          <w:rFonts w:ascii="Times New Roman" w:hAnsi="Times New Roman"/>
        </w:rPr>
      </w:r>
      <w:r w:rsidR="00E45AA2" w:rsidRPr="00E45AA2">
        <w:rPr>
          <w:rFonts w:ascii="Times New Roman" w:hAnsi="Times New Roman"/>
        </w:rPr>
        <w:fldChar w:fldCharType="separate"/>
      </w:r>
      <w:r w:rsidR="00E45AA2" w:rsidRPr="00E45AA2">
        <w:rPr>
          <w:rFonts w:ascii="Times New Roman" w:hAnsi="Times New Roman"/>
          <w:noProof/>
        </w:rPr>
        <w:t>2</w:t>
      </w:r>
      <w:r w:rsidR="00E45AA2" w:rsidRPr="00E45AA2">
        <w:rPr>
          <w:rFonts w:ascii="Times New Roman" w:hAnsi="Times New Roman"/>
        </w:rPr>
        <w:fldChar w:fldCharType="end"/>
      </w:r>
      <w:r w:rsidR="00E45AA2"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E45AA2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</w:t>
      </w:r>
      <w:r w:rsidRPr="00E45AA2">
        <w:rPr>
          <w:b w:val="0"/>
          <w:bCs w:val="0"/>
          <w:spacing w:val="-2"/>
          <w:sz w:val="24"/>
          <w:szCs w:val="24"/>
        </w:rPr>
        <w:t>Приложению №</w:t>
      </w:r>
      <w:r w:rsidR="00E45AA2" w:rsidRPr="00E45AA2">
        <w:rPr>
          <w:b w:val="0"/>
          <w:bCs w:val="0"/>
          <w:spacing w:val="-2"/>
          <w:sz w:val="24"/>
          <w:szCs w:val="24"/>
        </w:rPr>
        <w:t xml:space="preserve"> </w:t>
      </w:r>
      <w:r w:rsidR="00E45AA2" w:rsidRPr="00E45A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E45AA2" w:rsidRPr="00E45AA2">
        <w:rPr>
          <w:sz w:val="24"/>
          <w:szCs w:val="24"/>
        </w:rPr>
        <w:instrText xml:space="preserve"> FORMTEXT </w:instrText>
      </w:r>
      <w:r w:rsidR="00E45AA2" w:rsidRPr="00E45AA2">
        <w:rPr>
          <w:sz w:val="24"/>
          <w:szCs w:val="24"/>
        </w:rPr>
      </w:r>
      <w:r w:rsidR="00E45AA2" w:rsidRPr="00E45AA2">
        <w:rPr>
          <w:sz w:val="24"/>
          <w:szCs w:val="24"/>
        </w:rPr>
        <w:fldChar w:fldCharType="separate"/>
      </w:r>
      <w:r w:rsidR="00E45AA2" w:rsidRPr="00E45AA2">
        <w:rPr>
          <w:noProof/>
          <w:sz w:val="24"/>
          <w:szCs w:val="24"/>
        </w:rPr>
        <w:t>5</w:t>
      </w:r>
      <w:r w:rsidR="00E45AA2" w:rsidRPr="00E45AA2">
        <w:rPr>
          <w:sz w:val="24"/>
          <w:szCs w:val="24"/>
        </w:rPr>
        <w:fldChar w:fldCharType="end"/>
      </w:r>
      <w:r w:rsidRPr="00E45AA2">
        <w:rPr>
          <w:b w:val="0"/>
          <w:bCs w:val="0"/>
          <w:spacing w:val="-2"/>
          <w:sz w:val="24"/>
          <w:szCs w:val="24"/>
        </w:rPr>
        <w:t xml:space="preserve"> </w:t>
      </w:r>
      <w:r w:rsidRPr="00E45AA2">
        <w:rPr>
          <w:b w:val="0"/>
          <w:sz w:val="24"/>
          <w:szCs w:val="24"/>
        </w:rPr>
        <w:t xml:space="preserve"> </w:t>
      </w:r>
      <w:r w:rsidRPr="00E45AA2">
        <w:rPr>
          <w:b w:val="0"/>
          <w:bCs w:val="0"/>
          <w:spacing w:val="-2"/>
          <w:sz w:val="24"/>
          <w:szCs w:val="24"/>
        </w:rPr>
        <w:t>к настоящему Договору.</w:t>
      </w:r>
    </w:p>
    <w:p w:rsidR="00041FE4" w:rsidRPr="00E45AA2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E45AA2" w:rsidRPr="009A081F" w:rsidRDefault="00123690" w:rsidP="00E45AA2">
      <w:pPr>
        <w:pStyle w:val="a3"/>
        <w:tabs>
          <w:tab w:val="left" w:pos="900"/>
        </w:tabs>
      </w:pPr>
      <w:r>
        <w:tab/>
      </w:r>
      <w:r w:rsidR="00E45AA2" w:rsidRPr="009A081F">
        <w:fldChar w:fldCharType="begin">
          <w:ffData>
            <w:name w:val=""/>
            <w:enabled/>
            <w:calcOnExit w:val="0"/>
            <w:textInput>
              <w:default w:val="Приложение №1 – Спецификация;"/>
            </w:textInput>
          </w:ffData>
        </w:fldChar>
      </w:r>
      <w:r w:rsidR="00E45AA2" w:rsidRPr="009A081F">
        <w:instrText xml:space="preserve"> FORMTEXT </w:instrText>
      </w:r>
      <w:r w:rsidR="00E45AA2" w:rsidRPr="009A081F">
        <w:fldChar w:fldCharType="separate"/>
      </w:r>
      <w:r w:rsidR="00E45AA2" w:rsidRPr="009A081F">
        <w:rPr>
          <w:noProof/>
        </w:rPr>
        <w:t>Приложение №1 – Спецификация;</w:t>
      </w:r>
      <w:r w:rsidR="00E45AA2"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2 – Информация о бенефициарах (неприменимо)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№2 – Информация о бенефициарах (неприменимо);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3 – Форма накладной ТОРГ-1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№3 – Форма накладной ТОРГ-12;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4 – Форма доверенности М-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№4 – Форма доверенности М-2;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Приложения №6 – Требования ПБОТОС;</w:t>
      </w:r>
      <w:r w:rsidRPr="009A081F">
        <w:fldChar w:fldCharType="end"/>
      </w:r>
    </w:p>
    <w:p w:rsidR="00E45AA2" w:rsidRDefault="00E45AA2" w:rsidP="00E45AA2">
      <w:pPr>
        <w:pStyle w:val="a3"/>
        <w:tabs>
          <w:tab w:val="left" w:pos="900"/>
        </w:tabs>
      </w:pPr>
      <w:r w:rsidRPr="009A081F">
        <w:tab/>
      </w:r>
      <w:r>
        <w:fldChar w:fldCharType="begin">
          <w:ffData>
            <w:name w:val=""/>
            <w:enabled/>
            <w:calcOnExit w:val="0"/>
            <w:textInput>
              <w:default w:val="Приложение №6.1. – Штрафы за нарушение ПБОТОС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№6.1. – Штрафы за нарушение ПБОТОС</w:t>
      </w:r>
      <w:r>
        <w:fldChar w:fldCharType="end"/>
      </w:r>
    </w:p>
    <w:p w:rsidR="00253B3B" w:rsidRPr="00253B3B" w:rsidRDefault="00253B3B" w:rsidP="00E45AA2">
      <w:pPr>
        <w:pStyle w:val="a3"/>
        <w:tabs>
          <w:tab w:val="left" w:pos="900"/>
        </w:tabs>
      </w:pP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"ННПО"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и Фактический: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Юридический:</w:t>
            </w:r>
          </w:p>
        </w:tc>
      </w:tr>
      <w:tr w:rsidR="00E45AA2" w:rsidRPr="009A081F" w:rsidTr="00E45AA2">
        <w:trPr>
          <w:trHeight w:val="1071"/>
        </w:trPr>
        <w:tc>
          <w:tcPr>
            <w:tcW w:w="438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628616, Ханты-Мансийский автономный округ - Югра, город Нижневартовск,  улица Северная, дом 6а/П. панель 17.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 (3466) 67-41-67 /67-41-68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 8603087285  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800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="001800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546050001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р/с 40702810900000005125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945"/>
        </w:trPr>
        <w:tc>
          <w:tcPr>
            <w:tcW w:w="438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акционерном обществе  «Всероссийский банк развития регионов» г.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630"/>
        </w:trPr>
        <w:tc>
          <w:tcPr>
            <w:tcW w:w="438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к/с 30101810900000000880 в ОПЕРУ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БИК 044525880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БИК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ОКПО 48736897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ОКВЭД 19.20</w:t>
            </w:r>
          </w:p>
        </w:tc>
        <w:tc>
          <w:tcPr>
            <w:tcW w:w="436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ОКВЭД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8740" w:type="dxa"/>
            <w:gridSpan w:val="2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«ННПО»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38" w:name="RANGE!C22"/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  <w:bookmarkEnd w:id="38"/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 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C0430C" w:rsidRPr="00C0430C" w:rsidRDefault="00C0430C" w:rsidP="00C0430C">
      <w:pPr>
        <w:pStyle w:val="a3"/>
        <w:rPr>
          <w:b/>
          <w:bCs/>
        </w:rPr>
      </w:pPr>
    </w:p>
    <w:sectPr w:rsidR="00C0430C" w:rsidRPr="00C0430C" w:rsidSect="00FC6A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ED" w:rsidRDefault="003D7EED" w:rsidP="002B5D5A">
      <w:pPr>
        <w:spacing w:after="0" w:line="240" w:lineRule="auto"/>
      </w:pPr>
      <w:r>
        <w:separator/>
      </w:r>
    </w:p>
  </w:endnote>
  <w:end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679010"/>
      <w:docPartObj>
        <w:docPartGallery w:val="Page Numbers (Bottom of Page)"/>
        <w:docPartUnique/>
      </w:docPartObj>
    </w:sdtPr>
    <w:sdtEndPr/>
    <w:sdtContent>
      <w:p w:rsidR="003656A7" w:rsidRDefault="003656A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85">
          <w:rPr>
            <w:noProof/>
          </w:rPr>
          <w:t>4</w:t>
        </w:r>
        <w:r>
          <w:fldChar w:fldCharType="end"/>
        </w:r>
      </w:p>
    </w:sdtContent>
  </w:sdt>
  <w:p w:rsidR="003656A7" w:rsidRPr="003656A7" w:rsidRDefault="003656A7" w:rsidP="003656A7">
    <w:pPr>
      <w:spacing w:after="0" w:line="240" w:lineRule="auto"/>
      <w:rPr>
        <w:rFonts w:ascii="Times New Roman" w:hAnsi="Times New Roman"/>
        <w:sz w:val="20"/>
        <w:szCs w:val="20"/>
      </w:rPr>
    </w:pPr>
    <w:r w:rsidRPr="003656A7">
      <w:rPr>
        <w:rFonts w:ascii="Times New Roman" w:hAnsi="Times New Roman"/>
        <w:sz w:val="20"/>
        <w:szCs w:val="20"/>
      </w:rPr>
      <w:t>Стандартный договор купли-продажи невостребованных производством и неликвидных</w:t>
    </w:r>
    <w:r w:rsidRPr="003656A7">
      <w:rPr>
        <w:rFonts w:ascii="Times New Roman" w:hAnsi="Times New Roman"/>
        <w:color w:val="FF0000"/>
        <w:sz w:val="20"/>
        <w:szCs w:val="20"/>
      </w:rPr>
      <w:t xml:space="preserve"> </w:t>
    </w:r>
    <w:r w:rsidRPr="003656A7">
      <w:rPr>
        <w:rFonts w:ascii="Times New Roman" w:hAnsi="Times New Roman"/>
        <w:sz w:val="20"/>
        <w:szCs w:val="20"/>
      </w:rPr>
      <w:t xml:space="preserve">товарно-материальных ценностей </w:t>
    </w:r>
    <w:r>
      <w:rPr>
        <w:rFonts w:ascii="Times New Roman" w:hAnsi="Times New Roman"/>
        <w:sz w:val="20"/>
        <w:szCs w:val="20"/>
      </w:rPr>
      <w:t>ООО «ННПО» 2019</w:t>
    </w:r>
  </w:p>
  <w:p w:rsidR="003656A7" w:rsidRPr="003656A7" w:rsidRDefault="003656A7" w:rsidP="003656A7">
    <w:pPr>
      <w:pStyle w:val="a5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ED" w:rsidRDefault="003D7EED" w:rsidP="002B5D5A">
      <w:pPr>
        <w:spacing w:after="0" w:line="240" w:lineRule="auto"/>
      </w:pPr>
      <w:r>
        <w:separator/>
      </w:r>
    </w:p>
  </w:footnote>
  <w:foot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A04DBC"/>
    <w:multiLevelType w:val="multilevel"/>
    <w:tmpl w:val="C50042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zOC8Po6zJLie+WCuw+oTWNfHXKQ=" w:salt="HTmCn4RKlkNvxpQeIfOkXw==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00D7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73A6"/>
    <w:rsid w:val="00253B3B"/>
    <w:rsid w:val="00255D79"/>
    <w:rsid w:val="0026640B"/>
    <w:rsid w:val="0027465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656A7"/>
    <w:rsid w:val="0037505F"/>
    <w:rsid w:val="0037551C"/>
    <w:rsid w:val="00381649"/>
    <w:rsid w:val="003935D2"/>
    <w:rsid w:val="00394550"/>
    <w:rsid w:val="003D0D4C"/>
    <w:rsid w:val="003D7EED"/>
    <w:rsid w:val="003E3E13"/>
    <w:rsid w:val="003F4811"/>
    <w:rsid w:val="00407139"/>
    <w:rsid w:val="00426817"/>
    <w:rsid w:val="00427C87"/>
    <w:rsid w:val="004351FD"/>
    <w:rsid w:val="00474D22"/>
    <w:rsid w:val="004C3A1D"/>
    <w:rsid w:val="004D3A37"/>
    <w:rsid w:val="004F3304"/>
    <w:rsid w:val="005062BF"/>
    <w:rsid w:val="0052717C"/>
    <w:rsid w:val="005458F7"/>
    <w:rsid w:val="00546F1B"/>
    <w:rsid w:val="00547185"/>
    <w:rsid w:val="00550437"/>
    <w:rsid w:val="00567513"/>
    <w:rsid w:val="005747FC"/>
    <w:rsid w:val="005A2E83"/>
    <w:rsid w:val="005A6A5B"/>
    <w:rsid w:val="005B0941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F78DF"/>
    <w:rsid w:val="00D24FBC"/>
    <w:rsid w:val="00D52B68"/>
    <w:rsid w:val="00DA31F7"/>
    <w:rsid w:val="00DA79F8"/>
    <w:rsid w:val="00DD2106"/>
    <w:rsid w:val="00DD62D9"/>
    <w:rsid w:val="00DE237C"/>
    <w:rsid w:val="00E45A03"/>
    <w:rsid w:val="00E45AA2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5B7C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ZN_CALLCENTER@rosneft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1F5E6-1951-45A2-AA61-952A3EB81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7215</Words>
  <Characters>41129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7</cp:revision>
  <dcterms:created xsi:type="dcterms:W3CDTF">2018-12-27T12:47:00Z</dcterms:created>
  <dcterms:modified xsi:type="dcterms:W3CDTF">2019-04-04T04:38:00Z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